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ПРАВИТЕЛЬСТВО РОССИЙСКОЙ ФЕДЕРАЦИИ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bookmarkStart w:id="0" w:name="_GoBack"/>
      <w:r>
        <w:rPr>
          <w:rFonts w:ascii="Arial" w:hAnsi="Arial" w:cs="Arial"/>
          <w:b/>
          <w:bCs/>
          <w:color w:val="222222"/>
        </w:rPr>
        <w:t>ПОСТАНОВЛЕНИЕ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30 декабря 2017 г. N 1717</w:t>
      </w:r>
    </w:p>
    <w:bookmarkEnd w:id="0"/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ВНЕСЕНИИ ИЗМЕНЕНИЙ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В ПРАВИЛА ПРОТИВОПОЖАРНОГО РЕЖИМА В РОССИЙСКОЙ ФЕДЕРАЦИИ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Правительство Российской Федерации постановляет: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Утвердить прилагаемые изменения, которые вносятся в Правила противопожарного режима в Российской Федерации, утвержденные постановлением Правительства Российской Федерации от 25 апреля 2012 г. N </w:t>
      </w:r>
      <w:hyperlink r:id="rId5" w:tgtFrame="_blank" w:history="1">
        <w:r>
          <w:rPr>
            <w:rStyle w:val="a4"/>
            <w:rFonts w:ascii="inherit" w:hAnsi="inherit" w:cs="Arial"/>
            <w:color w:val="1B6DFD"/>
            <w:u w:val="none"/>
            <w:bdr w:val="none" w:sz="0" w:space="0" w:color="auto" w:frame="1"/>
          </w:rPr>
          <w:t>390</w:t>
        </w:r>
      </w:hyperlink>
      <w:r>
        <w:rPr>
          <w:rFonts w:ascii="Arial" w:hAnsi="Arial" w:cs="Arial"/>
          <w:color w:val="222222"/>
        </w:rPr>
        <w:t xml:space="preserve"> "О противопожарном режиме" (Собрание законодательства Российской Федерации, 2012, N 19, ст. 2415; 2014, N 9, ст. 906; N 26, ст. 3577; 2015, N 11, ст. 1607; </w:t>
      </w:r>
      <w:proofErr w:type="gramStart"/>
      <w:r>
        <w:rPr>
          <w:rFonts w:ascii="Arial" w:hAnsi="Arial" w:cs="Arial"/>
          <w:color w:val="222222"/>
        </w:rPr>
        <w:t>N 46, ст. 6397; 2016, N 15, ст. 2105; N 35, ст. 5327; N 40, ст. 5733; 2017, N 13, ст. 1941; N 41, ст. 5954; N 48, ст. 7219).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Председатель Правительства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Российской Федерации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Д.МЕДВЕДЕВ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Утверждены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постановлением Правительства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Российской Федерации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от 30 декабря 2017 г. N 1717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ИЗМЕНЕНИЯ,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proofErr w:type="gramStart"/>
      <w:r>
        <w:rPr>
          <w:rFonts w:ascii="Arial" w:hAnsi="Arial" w:cs="Arial"/>
          <w:b/>
          <w:bCs/>
          <w:color w:val="222222"/>
        </w:rPr>
        <w:t>КОТОРЫЕ ВНОСЯТСЯ В ПРАВИЛА ПРОТИВОПОЖАРНОГО РЕЖИМА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В РОССИЙСКОЙ ФЕДЕРАЦИИ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 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Дополнить пунктом 17(1) следующего содержания: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"17(1).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пунктов, садоводческих, огороднических или дачных некоммерческих объединений обязаны производить регулярную уборку мусора и покос травы.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Границы уборки территорий определяются границами земельного участка на основании кадастрового или межевого плана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Пункт 213 изложить в следующей редакции: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"213. Запрещается сеять колосовые культуры в границах полос отвода и охранных зонах железных дорог, а также в границах полос отвода и придорожных полосах автомобильных дорог. Копны скошенной на этих полосах травы необходимо размещать на расстоянии не менее 30 метров от хлебных массивов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Дополнить пунктом 218(1) следующего содержания: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"218(1). Правообладатели земельных участков (собственники земельных участков, землепользователи, землевладельцы и арендаторы земельных участков) сельскохозяйственного назначения должны принимать меры по защите </w:t>
      </w:r>
      <w:r>
        <w:rPr>
          <w:rFonts w:ascii="Arial" w:hAnsi="Arial" w:cs="Arial"/>
          <w:color w:val="222222"/>
        </w:rPr>
        <w:lastRenderedPageBreak/>
        <w:t>сельскохозяйственных угодий от зарастания сорной растительностью и своевременному проведению сенокошения на сенокосах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4. Пункты 220 - 222 изложить в следующей редакции: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"220. В период уборки зерновых культур и заготовки кормов запрещается: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курить вне специально оборудованных мест и производить работы с применением открытого огня в хлебных массивах и вблизи от них, а также возле скирд сена и соломы;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использовать в работе уборочные агрегаты и автомобили (моторную технику), имеющие неисправности, которые могут послужить причиной пожара;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использовать в работе уборочные агрегаты и автомобили (моторную технику) без капотов или с открытыми капотами, а также без защитных кожухов;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г) использовать в работе уборочные агрегаты и автомобили (моторную технику) без искрогасителей, за исключением случаев применения системы нейтрализации отработанных газов, а также без первичных средств пожаротушения;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д) выжигать пыль в радиаторах двигателей уборочных агрегатов и автомобилей (моторной техники) паяльными лампами или другими способами;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е) заправлять уборочные агрегаты и автомобили (моторную технику) в полевых условиях вне специальных площадок, оборудованных средствами пожаротушения и освещенных в ночное время.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221. В период уборки радиаторы двигателей, валы битеров, </w:t>
      </w:r>
      <w:proofErr w:type="spellStart"/>
      <w:r>
        <w:rPr>
          <w:rFonts w:ascii="Arial" w:hAnsi="Arial" w:cs="Arial"/>
          <w:color w:val="222222"/>
        </w:rPr>
        <w:t>соломонабивателей</w:t>
      </w:r>
      <w:proofErr w:type="spellEnd"/>
      <w:r>
        <w:rPr>
          <w:rFonts w:ascii="Arial" w:hAnsi="Arial" w:cs="Arial"/>
          <w:color w:val="222222"/>
        </w:rPr>
        <w:t>, транспортеров и подборщиков, шнеки и другие узлы и детали уборочных агрегатов и автомобилей должны очищаться от пыли, соломы и зерна по мере необходимости, но не реже двух раз за смену.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222. Скирды (стога), навесы и штабеля грубых кормов размещаются (за исключением размещения на приусадебных участках):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а) на расстоянии не менее 15 метров до оси линий связи;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на расстоянии не менее 50 метров до зданий, сооружений и лесных насаждений;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в) за пределами полос отвода и охранных </w:t>
      </w:r>
      <w:proofErr w:type="gramStart"/>
      <w:r>
        <w:rPr>
          <w:rFonts w:ascii="Arial" w:hAnsi="Arial" w:cs="Arial"/>
          <w:color w:val="222222"/>
        </w:rPr>
        <w:t>зон</w:t>
      </w:r>
      <w:proofErr w:type="gramEnd"/>
      <w:r>
        <w:rPr>
          <w:rFonts w:ascii="Arial" w:hAnsi="Arial" w:cs="Arial"/>
          <w:color w:val="222222"/>
        </w:rPr>
        <w:t xml:space="preserve"> железных дорог, придорожных полос автомобильных дорог и охранных зон воздушных линий электропередачи.".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5. Пункт 238 дополнить абзацем вторым следующего содержания: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"Во время погрузки грубых кормов и волокнистых материалов в кузов автомобиля двигатель его должен быть заглушен. Движение автомобиля может быть разрешено только после осмотра места стоянки автомобиля и уборки сена (соломы), находящегося вблизи выпускной трубы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6. Пункты 278 и 279 изложить в следующей редакции: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"278. Полосы отвода и охранные зоны железных дорог (в том числе переведенных на консервацию) должны быть очищены от валежника, порубочных остатков и кустарника (за исключением деревьев и кустарников, отнесенных к художественно-ландшафтному оформлению дорог и сооружений, а также к защитным лесополосам), шпал железнодорожных деревянных отработанных и бракованных, а также других горючих отходов. Указанные материалы следует своевременно вывозить с полосы отвода.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полосах отвода и охранных зонах дорог, а также на участках железнодорожных путей и автомобильных дорог не разрешается выбрасывать горячие шлак, уголь и золу, а также горящие окурки и спички во время движения железнодорожного подвижного состава и автомобильного транспорта.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279. Разлитые на железнодорожных путях легковоспламеняющиеся и горючие жидкости должны засыпаться песком, землей и удаляться с учетом требований законодательства Российской Федерации в области охраны природы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7. Пункты 282 и 283 изложить в следующей редакции: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"282. Запрещается складирование сена, соломы и дров: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а) на расстоянии менее 50 метров от мостов, путепроводов, путевых сооружений и путей организованного движения поездов, а также лесных насаждений;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б) на расстоянии менее 15 метров от оси линий связи;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в) в пределах охранных зон воздушных линий электропередачи.</w:t>
      </w:r>
    </w:p>
    <w:p w:rsidR="00F01C26" w:rsidRDefault="00F01C26" w:rsidP="00F01C2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283. Запрещается в границах полос отвода и придорожных полосах автомобильных дорог, в границах полос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</w:t>
      </w:r>
      <w:proofErr w:type="gramStart"/>
      <w:r>
        <w:rPr>
          <w:rFonts w:ascii="Arial" w:hAnsi="Arial" w:cs="Arial"/>
          <w:color w:val="222222"/>
        </w:rPr>
        <w:t>.".</w:t>
      </w:r>
      <w:proofErr w:type="gramEnd"/>
    </w:p>
    <w:p w:rsidR="00A2735F" w:rsidRDefault="00A2735F"/>
    <w:sectPr w:rsidR="00A2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6"/>
    <w:rsid w:val="00A2735F"/>
    <w:rsid w:val="00F0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C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1C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8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25.04.2012-N-3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902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2018-03-16T05:56:00Z</dcterms:created>
  <dcterms:modified xsi:type="dcterms:W3CDTF">2018-03-16T05:57:00Z</dcterms:modified>
</cp:coreProperties>
</file>